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541" w:rsidRDefault="0028337A" w:rsidP="00D211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4541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 Програми розвитку Лубенського краєзнавчого музею імені Гната Стеллецького на 2018-2020 роки</w:t>
      </w:r>
      <w:r w:rsidR="00810184" w:rsidRPr="00AE454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E4541" w:rsidRDefault="00AE4541" w:rsidP="00AE454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2308" w:rsidRDefault="00622308" w:rsidP="00AE454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195" w:rsidRDefault="00E12ECE" w:rsidP="00E9719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листопаді 2017 року сесією міської ради була затверджена програма розвитку Лубенського краєзнавчого музею на 2018-2020 роки. У програмі були визначені головні проблеми музе</w:t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ю та шляхи їх вирішення. </w:t>
      </w:r>
    </w:p>
    <w:p w:rsidR="001452C8" w:rsidRDefault="00E97195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>Основною проблемою музею на той час була фактично відсутність експозиції музею.</w:t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2308" w:rsidRDefault="001452C8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 xml:space="preserve">Протягом 2018 року був завершений капітальний ремонт будівлі музею та влаштований благоустрій прилеглої території. </w:t>
      </w:r>
    </w:p>
    <w:p w:rsidR="00622308" w:rsidRDefault="00622308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>У вересні 2018</w:t>
      </w:r>
      <w:r w:rsidR="00781C4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час святкування свого 100-</w:t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>річчя,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(фото 1,2,3,4)</w:t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 xml:space="preserve"> музей при</w:t>
      </w:r>
      <w:r w:rsidR="00ED1ED2">
        <w:rPr>
          <w:rFonts w:ascii="Times New Roman" w:hAnsi="Times New Roman" w:cs="Times New Roman"/>
          <w:sz w:val="28"/>
          <w:szCs w:val="28"/>
          <w:lang w:val="uk-UA"/>
        </w:rPr>
        <w:t>йняв перших відвідувачів у</w:t>
      </w:r>
      <w:r w:rsidR="002564FD">
        <w:rPr>
          <w:rFonts w:ascii="Times New Roman" w:hAnsi="Times New Roman" w:cs="Times New Roman"/>
          <w:sz w:val="28"/>
          <w:szCs w:val="28"/>
          <w:lang w:val="uk-UA"/>
        </w:rPr>
        <w:t xml:space="preserve"> 4-ьох</w:t>
      </w:r>
      <w:r w:rsidR="00A440B7">
        <w:rPr>
          <w:rFonts w:ascii="Times New Roman" w:hAnsi="Times New Roman" w:cs="Times New Roman"/>
          <w:sz w:val="28"/>
          <w:szCs w:val="28"/>
          <w:lang w:val="uk-UA"/>
        </w:rPr>
        <w:t xml:space="preserve"> експозиційних залах.</w:t>
      </w:r>
      <w:r w:rsidR="002564FD">
        <w:rPr>
          <w:rFonts w:ascii="Times New Roman" w:hAnsi="Times New Roman" w:cs="Times New Roman"/>
          <w:sz w:val="28"/>
          <w:szCs w:val="28"/>
          <w:lang w:val="uk-UA"/>
        </w:rPr>
        <w:t xml:space="preserve"> У 2019 році роботи по облаштуванню експозиції продовжувались, були відкриті зали 5,6</w:t>
      </w:r>
      <w:r w:rsidR="0066081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(фото 5,6,7,8)</w:t>
      </w:r>
    </w:p>
    <w:p w:rsidR="00660811" w:rsidRDefault="00622308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 Зараз, завдяки фінансуванню Лубенської міською ради</w:t>
      </w:r>
      <w:r w:rsidR="00660811">
        <w:rPr>
          <w:rFonts w:ascii="Times New Roman" w:hAnsi="Times New Roman" w:cs="Times New Roman"/>
          <w:sz w:val="28"/>
          <w:szCs w:val="28"/>
          <w:lang w:val="uk-UA"/>
        </w:rPr>
        <w:t>, активному сприянню Управління культури і мистецтв</w:t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 та командній роботі працівників музею і художників</w:t>
      </w:r>
      <w:r w:rsidR="00BC3A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  експозицію музею відновлено</w:t>
      </w:r>
      <w:r w:rsidR="00E97195">
        <w:rPr>
          <w:rFonts w:ascii="Times New Roman" w:hAnsi="Times New Roman" w:cs="Times New Roman"/>
          <w:sz w:val="28"/>
          <w:szCs w:val="28"/>
          <w:lang w:val="uk-UA"/>
        </w:rPr>
        <w:t xml:space="preserve"> майже</w:t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 у повному обсязі. </w:t>
      </w:r>
      <w:r w:rsidR="002564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09DF">
        <w:rPr>
          <w:rFonts w:ascii="Times New Roman" w:hAnsi="Times New Roman" w:cs="Times New Roman"/>
          <w:sz w:val="28"/>
          <w:szCs w:val="28"/>
          <w:lang w:val="uk-UA"/>
        </w:rPr>
        <w:t xml:space="preserve">На даний </w:t>
      </w:r>
      <w:r w:rsidR="002564FD">
        <w:rPr>
          <w:rFonts w:ascii="Times New Roman" w:hAnsi="Times New Roman" w:cs="Times New Roman"/>
          <w:sz w:val="28"/>
          <w:szCs w:val="28"/>
          <w:lang w:val="uk-UA"/>
        </w:rPr>
        <w:t>час  вже проходить завершальний е</w:t>
      </w:r>
      <w:r w:rsidR="00660811">
        <w:rPr>
          <w:rFonts w:ascii="Times New Roman" w:hAnsi="Times New Roman" w:cs="Times New Roman"/>
          <w:sz w:val="28"/>
          <w:szCs w:val="28"/>
          <w:lang w:val="uk-UA"/>
        </w:rPr>
        <w:t>тап</w:t>
      </w:r>
      <w:r w:rsidR="002564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5FF0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857687">
        <w:rPr>
          <w:rFonts w:ascii="Times New Roman" w:hAnsi="Times New Roman" w:cs="Times New Roman"/>
          <w:sz w:val="28"/>
          <w:szCs w:val="28"/>
          <w:lang w:val="uk-UA"/>
        </w:rPr>
        <w:t>останні експозиційні зали музею</w:t>
      </w:r>
      <w:r w:rsidR="00ED1ED2">
        <w:rPr>
          <w:rFonts w:ascii="Times New Roman" w:hAnsi="Times New Roman" w:cs="Times New Roman"/>
          <w:sz w:val="28"/>
          <w:szCs w:val="28"/>
          <w:lang w:val="uk-UA"/>
        </w:rPr>
        <w:t xml:space="preserve"> 7,8 вже традиційно будуть відкриті для </w:t>
      </w:r>
      <w:r w:rsidR="00A77EA7">
        <w:rPr>
          <w:rFonts w:ascii="Times New Roman" w:hAnsi="Times New Roman" w:cs="Times New Roman"/>
          <w:sz w:val="28"/>
          <w:szCs w:val="28"/>
          <w:lang w:val="uk-UA"/>
        </w:rPr>
        <w:t>відвідувачів у вересні</w:t>
      </w:r>
      <w:r w:rsidR="00453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7EA7">
        <w:rPr>
          <w:rFonts w:ascii="Times New Roman" w:hAnsi="Times New Roman" w:cs="Times New Roman"/>
          <w:sz w:val="28"/>
          <w:szCs w:val="28"/>
          <w:lang w:val="uk-UA"/>
        </w:rPr>
        <w:t xml:space="preserve"> на день міста.</w:t>
      </w:r>
    </w:p>
    <w:p w:rsidR="00A77EA7" w:rsidRDefault="00660811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 виконання програми розвитку музею паралельно з облаштуванням експозиції</w:t>
      </w:r>
      <w:r w:rsidR="00CC3252">
        <w:rPr>
          <w:rFonts w:ascii="Times New Roman" w:hAnsi="Times New Roman" w:cs="Times New Roman"/>
          <w:sz w:val="28"/>
          <w:szCs w:val="28"/>
          <w:lang w:val="uk-UA"/>
        </w:rPr>
        <w:t xml:space="preserve"> у експозиційних залах було здійснено встановлення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охоронної та пожежної сигна</w:t>
      </w:r>
      <w:r w:rsidR="00CC3252">
        <w:rPr>
          <w:rFonts w:ascii="Times New Roman" w:hAnsi="Times New Roman" w:cs="Times New Roman"/>
          <w:sz w:val="28"/>
          <w:szCs w:val="28"/>
          <w:lang w:val="uk-UA"/>
        </w:rPr>
        <w:t>лізації.</w:t>
      </w:r>
      <w:r w:rsidR="001F3A2F">
        <w:rPr>
          <w:rFonts w:ascii="Times New Roman" w:hAnsi="Times New Roman" w:cs="Times New Roman"/>
          <w:sz w:val="28"/>
          <w:szCs w:val="28"/>
          <w:lang w:val="uk-UA"/>
        </w:rPr>
        <w:t xml:space="preserve"> У 2019 році охоронна сигналізація була також встановлена у приміщеннях галереї та фондосховищах і установа повністю перейшла під охорону</w:t>
      </w:r>
      <w:r w:rsidR="001452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2B63">
        <w:rPr>
          <w:rFonts w:ascii="Times New Roman" w:hAnsi="Times New Roman" w:cs="Times New Roman"/>
          <w:sz w:val="28"/>
          <w:szCs w:val="28"/>
          <w:lang w:val="uk-UA"/>
        </w:rPr>
        <w:t>Лубенського міжрайонного</w:t>
      </w:r>
      <w:r w:rsidR="001452C8" w:rsidRPr="001452C8">
        <w:rPr>
          <w:rFonts w:ascii="Times New Roman" w:hAnsi="Times New Roman" w:cs="Times New Roman"/>
          <w:sz w:val="28"/>
          <w:szCs w:val="28"/>
          <w:lang w:val="uk-UA"/>
        </w:rPr>
        <w:t xml:space="preserve"> відділ</w:t>
      </w:r>
      <w:r w:rsidR="001452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52C8" w:rsidRPr="001452C8">
        <w:rPr>
          <w:rFonts w:ascii="Times New Roman" w:hAnsi="Times New Roman" w:cs="Times New Roman"/>
          <w:sz w:val="28"/>
          <w:szCs w:val="28"/>
          <w:lang w:val="uk-UA"/>
        </w:rPr>
        <w:t xml:space="preserve"> поліції охорони Полтавської області</w:t>
      </w:r>
      <w:r w:rsidR="00972B63">
        <w:rPr>
          <w:rFonts w:ascii="Times New Roman" w:hAnsi="Times New Roman" w:cs="Times New Roman"/>
          <w:sz w:val="28"/>
          <w:szCs w:val="28"/>
          <w:lang w:val="uk-UA"/>
        </w:rPr>
        <w:t>, як цього і вимагає чинне законодавство.</w:t>
      </w:r>
    </w:p>
    <w:p w:rsidR="00B45006" w:rsidRDefault="00972B63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Протягом 2018-20 рр., музей активно займався і займається</w:t>
      </w:r>
      <w:r w:rsidR="007F0EC2">
        <w:rPr>
          <w:rFonts w:ascii="Times New Roman" w:hAnsi="Times New Roman" w:cs="Times New Roman"/>
          <w:sz w:val="28"/>
          <w:szCs w:val="28"/>
          <w:lang w:val="uk-UA"/>
        </w:rPr>
        <w:t xml:space="preserve"> науково-дослідною, експозиційною, виставковою, видавничою роботою, а також популяризацією історії краю у засобах масової інформації та соціальних мережах.</w:t>
      </w:r>
      <w:r w:rsidR="00522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16A1" w:rsidRDefault="00B45006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28D8">
        <w:rPr>
          <w:rFonts w:ascii="Times New Roman" w:hAnsi="Times New Roman" w:cs="Times New Roman"/>
          <w:sz w:val="28"/>
          <w:szCs w:val="28"/>
          <w:lang w:val="uk-UA"/>
        </w:rPr>
        <w:t>Співробітники музею проводять наукові дослідження по встановленим науковим темам</w:t>
      </w:r>
      <w:r w:rsidR="00266C31">
        <w:rPr>
          <w:rFonts w:ascii="Times New Roman" w:hAnsi="Times New Roman" w:cs="Times New Roman"/>
          <w:sz w:val="28"/>
          <w:szCs w:val="28"/>
          <w:lang w:val="uk-UA"/>
        </w:rPr>
        <w:t>, беруть участь у наукових конференціях, круглих столах та видають наукові статті.</w:t>
      </w:r>
      <w:r w:rsidR="009C16A1">
        <w:rPr>
          <w:rFonts w:ascii="Times New Roman" w:hAnsi="Times New Roman" w:cs="Times New Roman"/>
          <w:sz w:val="28"/>
          <w:szCs w:val="28"/>
          <w:lang w:val="uk-UA"/>
        </w:rPr>
        <w:t xml:space="preserve"> До початку карантину у Лубенському краєзнавчому музеї декілька разів на місяць для жителів міста проводились історичні та краєзнавчі години на різні історичні теми.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9, 10, 11, 12, 13)</w:t>
      </w:r>
    </w:p>
    <w:p w:rsidR="00622308" w:rsidRDefault="009C16A1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2019 році у рамках дитячої освітньої програми музею проводився дитячий захід «Музей просто неба»</w:t>
      </w:r>
      <w:r w:rsidR="003C3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 в ігровій формі співробітники музею та співробітники інших закладів культури міста познайомили дітей з історією, культурою, звичаями нашого краю. У рамках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міжмузейної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проведені заходу брав</w:t>
      </w:r>
      <w:r w:rsidR="003C3504">
        <w:rPr>
          <w:rFonts w:ascii="Times New Roman" w:hAnsi="Times New Roman" w:cs="Times New Roman"/>
          <w:sz w:val="28"/>
          <w:szCs w:val="28"/>
          <w:lang w:val="uk-UA"/>
        </w:rPr>
        <w:t xml:space="preserve"> участь представник Національного музею-заповіднику українського гончарства кандидат історичних наук Анатолій </w:t>
      </w:r>
      <w:proofErr w:type="spellStart"/>
      <w:r w:rsidR="003C3504">
        <w:rPr>
          <w:rFonts w:ascii="Times New Roman" w:hAnsi="Times New Roman" w:cs="Times New Roman"/>
          <w:sz w:val="28"/>
          <w:szCs w:val="28"/>
          <w:lang w:val="uk-UA"/>
        </w:rPr>
        <w:t>Гейко</w:t>
      </w:r>
      <w:proofErr w:type="spellEnd"/>
      <w:r w:rsidR="003C3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14, 15, 16, 17)</w:t>
      </w:r>
    </w:p>
    <w:p w:rsidR="00622308" w:rsidRDefault="00622308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2019 році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у рамках договору про співпрацю між Лубенським краєзнавчим музеєм імені Г.Я. Стеллецького та Полтавським педагогічним університетом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наш музей став базою для проходження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 xml:space="preserve"> практики студентів істориків. (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 xml:space="preserve">фото 18,19,20) 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>В цьому році у зв</w:t>
      </w:r>
      <w:r w:rsidR="00837D6D" w:rsidRPr="00837D6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C511A7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з карантинними обмеженнями практика була дистанційною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2308" w:rsidRDefault="00C511A7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Також у 2019 році в</w:t>
      </w:r>
      <w:r w:rsidR="00622308">
        <w:rPr>
          <w:rFonts w:ascii="Times New Roman" w:hAnsi="Times New Roman" w:cs="Times New Roman"/>
          <w:sz w:val="28"/>
          <w:szCs w:val="28"/>
          <w:lang w:val="uk-UA"/>
        </w:rPr>
        <w:t xml:space="preserve"> музеї був проведений серед дітей фотоконкурс на краще фото в музеї. Конкурс був проведений у соціальній мережі «</w:t>
      </w:r>
      <w:r w:rsidR="00622308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="00622308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C16A1" w:rsidRDefault="00622308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Переможець завдяки небайдужим організаціям отримав туристичну подорож до Львова на двох.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21, 22, 23, 24)</w:t>
      </w:r>
      <w:r w:rsidR="00266C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1A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7B21" w:rsidRDefault="009C16A1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45006">
        <w:rPr>
          <w:rFonts w:ascii="Times New Roman" w:hAnsi="Times New Roman" w:cs="Times New Roman"/>
          <w:sz w:val="28"/>
          <w:szCs w:val="28"/>
          <w:lang w:val="uk-UA"/>
        </w:rPr>
        <w:t>На виконання програми розвитку музею у 2018 році  було видане</w:t>
      </w:r>
      <w:r w:rsidR="00201A50">
        <w:rPr>
          <w:rFonts w:ascii="Times New Roman" w:hAnsi="Times New Roman" w:cs="Times New Roman"/>
          <w:sz w:val="28"/>
          <w:szCs w:val="28"/>
          <w:lang w:val="uk-UA"/>
        </w:rPr>
        <w:t xml:space="preserve"> перше наукове видання,</w:t>
      </w:r>
      <w:r w:rsidR="00B45006">
        <w:rPr>
          <w:rFonts w:ascii="Times New Roman" w:hAnsi="Times New Roman" w:cs="Times New Roman"/>
          <w:sz w:val="28"/>
          <w:szCs w:val="28"/>
          <w:lang w:val="uk-UA"/>
        </w:rPr>
        <w:t xml:space="preserve"> (науковий збірник)</w:t>
      </w:r>
      <w:r w:rsidR="00201A50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 міжнародної наукової конференції «Князі Вишневецькі та їх місце в історії України»</w:t>
      </w:r>
      <w:r w:rsidR="009869F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(фото 25) </w:t>
      </w:r>
      <w:r w:rsidR="009869FD">
        <w:rPr>
          <w:rFonts w:ascii="Times New Roman" w:hAnsi="Times New Roman" w:cs="Times New Roman"/>
          <w:sz w:val="28"/>
          <w:szCs w:val="28"/>
          <w:lang w:val="uk-UA"/>
        </w:rPr>
        <w:t>Також у 2018 році за безпосередньої участі працівників музею був виданий збірник наукових праць «Старожитності Посулля» т-ІІІ присвячений 100-літтю Лубенського краєзнавчого музею імені Г.Я. Стеллецького. В збірнику розміщені наукові статті присвячені історії Лубенського краю.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26)</w:t>
      </w:r>
      <w:r w:rsidR="00657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0EC2" w:rsidRDefault="00657B21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2019 році Лубенським краєзнавчим музеєм було започатковане серійне видання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репринтних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книг, відомого дослідника нашого краю Матвія Григоровича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Астряба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була видана перша праця «Лубенський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Мгарський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Свято-Преображенський монастир»</w:t>
      </w:r>
      <w:r w:rsidR="00B70FF7">
        <w:rPr>
          <w:rFonts w:ascii="Times New Roman" w:hAnsi="Times New Roman" w:cs="Times New Roman"/>
          <w:sz w:val="28"/>
          <w:szCs w:val="28"/>
          <w:lang w:val="uk-UA"/>
        </w:rPr>
        <w:t>. До кінця року буде видана ще одна його маловідома праця «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Лубенский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ботанический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 сад и 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плантации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чужестранних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табаков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B70FF7">
        <w:rPr>
          <w:rFonts w:ascii="Times New Roman" w:hAnsi="Times New Roman" w:cs="Times New Roman"/>
          <w:sz w:val="28"/>
          <w:szCs w:val="28"/>
          <w:lang w:val="uk-UA"/>
        </w:rPr>
        <w:t>Малороссии</w:t>
      </w:r>
      <w:proofErr w:type="spellEnd"/>
      <w:r w:rsidR="00B70FF7">
        <w:rPr>
          <w:rFonts w:ascii="Times New Roman" w:hAnsi="Times New Roman" w:cs="Times New Roman"/>
          <w:sz w:val="28"/>
          <w:szCs w:val="28"/>
          <w:lang w:val="uk-UA"/>
        </w:rPr>
        <w:t xml:space="preserve">…» 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27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>, 28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22E41" w:rsidRDefault="007F0EC2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Кожного року у галереї образотворчого мистецтва Лубенського краєзна</w:t>
      </w:r>
      <w:r w:rsidR="00022E41">
        <w:rPr>
          <w:rFonts w:ascii="Times New Roman" w:hAnsi="Times New Roman" w:cs="Times New Roman"/>
          <w:sz w:val="28"/>
          <w:szCs w:val="28"/>
          <w:lang w:val="uk-UA"/>
        </w:rPr>
        <w:t xml:space="preserve">вчого музею відбувається від </w:t>
      </w:r>
      <w:r w:rsidR="003458B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22E41">
        <w:rPr>
          <w:rFonts w:ascii="Times New Roman" w:hAnsi="Times New Roman" w:cs="Times New Roman"/>
          <w:sz w:val="28"/>
          <w:szCs w:val="28"/>
          <w:lang w:val="uk-UA"/>
        </w:rPr>
        <w:t xml:space="preserve"> до 40</w:t>
      </w:r>
      <w:r w:rsidR="003458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FC">
        <w:rPr>
          <w:rFonts w:ascii="Times New Roman" w:hAnsi="Times New Roman" w:cs="Times New Roman"/>
          <w:sz w:val="28"/>
          <w:szCs w:val="28"/>
          <w:lang w:val="uk-UA"/>
        </w:rPr>
        <w:t>виставок</w:t>
      </w:r>
      <w:r w:rsidR="003458B5">
        <w:rPr>
          <w:rFonts w:ascii="Times New Roman" w:hAnsi="Times New Roman" w:cs="Times New Roman"/>
          <w:sz w:val="28"/>
          <w:szCs w:val="28"/>
          <w:lang w:val="uk-UA"/>
        </w:rPr>
        <w:t xml:space="preserve"> на яких представлені роботи відомих українських та місцевих художників, періодично у галереї експонуються художні твори з власної багатої колекції та твори майстрів народної творчості.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 xml:space="preserve"> (Фото 28-38)</w:t>
      </w:r>
      <w:r w:rsidR="0054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C67CA" w:rsidRDefault="00022E41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46EB5">
        <w:rPr>
          <w:rFonts w:ascii="Times New Roman" w:hAnsi="Times New Roman" w:cs="Times New Roman"/>
          <w:sz w:val="28"/>
          <w:szCs w:val="28"/>
          <w:lang w:val="uk-UA"/>
        </w:rPr>
        <w:t>У 2018 році відбулась чергова всеукраїнська художня виставка «Лубенська художня весна-2018р.», де жителі та гості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мали можливість</w:t>
      </w:r>
      <w:r w:rsidR="00546EB5">
        <w:rPr>
          <w:rFonts w:ascii="Times New Roman" w:hAnsi="Times New Roman" w:cs="Times New Roman"/>
          <w:sz w:val="28"/>
          <w:szCs w:val="28"/>
          <w:lang w:val="uk-UA"/>
        </w:rPr>
        <w:t xml:space="preserve"> ознайомились з роботами багатьох відомих українських художників.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 xml:space="preserve"> За результатами проведення виставки </w:t>
      </w:r>
      <w:r w:rsidR="00622308">
        <w:rPr>
          <w:rFonts w:ascii="Times New Roman" w:hAnsi="Times New Roman" w:cs="Times New Roman"/>
          <w:sz w:val="28"/>
          <w:szCs w:val="28"/>
          <w:lang w:val="uk-UA"/>
        </w:rPr>
        <w:t>був виданий каталог виставки.</w:t>
      </w:r>
      <w:r w:rsidR="00837D6D">
        <w:rPr>
          <w:rFonts w:ascii="Times New Roman" w:hAnsi="Times New Roman" w:cs="Times New Roman"/>
          <w:sz w:val="28"/>
          <w:szCs w:val="28"/>
          <w:lang w:val="uk-UA"/>
        </w:rPr>
        <w:t>(фото 38-45)</w:t>
      </w:r>
    </w:p>
    <w:p w:rsidR="006901BE" w:rsidRDefault="00BC67CA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 своїй подальшій роботі Лубенський краєзнавчий музей імені Г.Я. Стеллецького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 xml:space="preserve"> завдяки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роботі</w:t>
      </w:r>
      <w:r w:rsidR="00C511A7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музею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підтримці Лубенської міської ради буде продовжувати та вдосконалювати</w:t>
      </w:r>
      <w:r w:rsidR="006901BE">
        <w:rPr>
          <w:rFonts w:ascii="Times New Roman" w:hAnsi="Times New Roman" w:cs="Times New Roman"/>
          <w:sz w:val="28"/>
          <w:szCs w:val="28"/>
          <w:lang w:val="uk-UA"/>
        </w:rPr>
        <w:t xml:space="preserve"> свою роботу направлену на вивчення, збереження та популяризацію історії, пам</w:t>
      </w:r>
      <w:r w:rsidR="006901BE" w:rsidRPr="006901B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901BE">
        <w:rPr>
          <w:rFonts w:ascii="Times New Roman" w:hAnsi="Times New Roman" w:cs="Times New Roman"/>
          <w:sz w:val="28"/>
          <w:szCs w:val="28"/>
          <w:lang w:val="uk-UA"/>
        </w:rPr>
        <w:t>яток історії, матеріальної та духовної культури Лубенського краю.</w:t>
      </w:r>
    </w:p>
    <w:p w:rsidR="006901BE" w:rsidRDefault="006901BE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01BE" w:rsidRDefault="006901BE" w:rsidP="00A77EA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Лубенського краєзнавчого музею</w:t>
      </w:r>
    </w:p>
    <w:p w:rsidR="00D45962" w:rsidRPr="00E12ECE" w:rsidRDefault="006901BE" w:rsidP="00E9719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імені Г.Я.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Стелецького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Верещака В.М.</w:t>
      </w:r>
      <w:r w:rsidR="009B49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D45962" w:rsidRPr="00E12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26"/>
    <w:rsid w:val="00022E41"/>
    <w:rsid w:val="00071D06"/>
    <w:rsid w:val="000768AF"/>
    <w:rsid w:val="00084E8C"/>
    <w:rsid w:val="000E0515"/>
    <w:rsid w:val="0011017B"/>
    <w:rsid w:val="001452C8"/>
    <w:rsid w:val="001F3A2F"/>
    <w:rsid w:val="00201A50"/>
    <w:rsid w:val="00224A5B"/>
    <w:rsid w:val="002564FD"/>
    <w:rsid w:val="00266C31"/>
    <w:rsid w:val="0027701E"/>
    <w:rsid w:val="0028337A"/>
    <w:rsid w:val="003458B5"/>
    <w:rsid w:val="00367E19"/>
    <w:rsid w:val="003C3504"/>
    <w:rsid w:val="003C6B90"/>
    <w:rsid w:val="003D6B71"/>
    <w:rsid w:val="0045393D"/>
    <w:rsid w:val="005228D8"/>
    <w:rsid w:val="00546EB5"/>
    <w:rsid w:val="005705D9"/>
    <w:rsid w:val="005E3D01"/>
    <w:rsid w:val="005F1819"/>
    <w:rsid w:val="00622308"/>
    <w:rsid w:val="00657B21"/>
    <w:rsid w:val="00660811"/>
    <w:rsid w:val="006901BE"/>
    <w:rsid w:val="006B7BA8"/>
    <w:rsid w:val="00744DF7"/>
    <w:rsid w:val="00781C48"/>
    <w:rsid w:val="00785FF0"/>
    <w:rsid w:val="007B1B26"/>
    <w:rsid w:val="007F0EC2"/>
    <w:rsid w:val="007F6713"/>
    <w:rsid w:val="00810184"/>
    <w:rsid w:val="00837D6D"/>
    <w:rsid w:val="00857687"/>
    <w:rsid w:val="008932E3"/>
    <w:rsid w:val="00941DF8"/>
    <w:rsid w:val="00972B63"/>
    <w:rsid w:val="009869FD"/>
    <w:rsid w:val="009B49FC"/>
    <w:rsid w:val="009C16A1"/>
    <w:rsid w:val="00A440B7"/>
    <w:rsid w:val="00A77EA7"/>
    <w:rsid w:val="00AE4541"/>
    <w:rsid w:val="00AF4853"/>
    <w:rsid w:val="00B30C90"/>
    <w:rsid w:val="00B45006"/>
    <w:rsid w:val="00B62172"/>
    <w:rsid w:val="00B70FF7"/>
    <w:rsid w:val="00BC3A70"/>
    <w:rsid w:val="00BC67CA"/>
    <w:rsid w:val="00C009DF"/>
    <w:rsid w:val="00C35560"/>
    <w:rsid w:val="00C511A7"/>
    <w:rsid w:val="00CC3252"/>
    <w:rsid w:val="00CF0592"/>
    <w:rsid w:val="00D211C0"/>
    <w:rsid w:val="00D322FB"/>
    <w:rsid w:val="00D45962"/>
    <w:rsid w:val="00D83692"/>
    <w:rsid w:val="00DD76B2"/>
    <w:rsid w:val="00E12ECE"/>
    <w:rsid w:val="00E97195"/>
    <w:rsid w:val="00EA1AE1"/>
    <w:rsid w:val="00ED1ED2"/>
    <w:rsid w:val="00F514AB"/>
    <w:rsid w:val="00F6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27ED1-F922-4C8D-911C-969946E0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Museum_Lubny</dc:creator>
  <cp:keywords/>
  <dc:description/>
  <cp:lastModifiedBy>Museum_Lubny</cp:lastModifiedBy>
  <cp:revision>110</cp:revision>
  <dcterms:created xsi:type="dcterms:W3CDTF">2020-07-24T09:10:00Z</dcterms:created>
  <dcterms:modified xsi:type="dcterms:W3CDTF">2020-07-29T10:24:00Z</dcterms:modified>
</cp:coreProperties>
</file>